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0"/>
        <w:tblpPr w:vertAnchor="text" w:tblpX="140" w:tblpY="76"/>
        <w:tblW w:w="5000" w:type="pct"/>
        <w:tblLook w:val="04A0" w:firstRow="1" w:lastRow="0" w:firstColumn="1" w:lastColumn="0" w:noHBand="0" w:noVBand="1"/>
      </w:tblPr>
      <w:tblGrid>
        <w:gridCol w:w="847"/>
        <w:gridCol w:w="1842"/>
        <w:gridCol w:w="6477"/>
        <w:gridCol w:w="6224"/>
      </w:tblGrid>
      <w:tr w:rsidR="000E349A" w:rsidRPr="003C6788" w14:paraId="1BE4D99A" w14:textId="3D45AA0B" w:rsidTr="00E27B25">
        <w:trPr>
          <w:trHeight w:val="570"/>
          <w:tblHeader/>
        </w:trPr>
        <w:tc>
          <w:tcPr>
            <w:tcW w:w="275" w:type="pct"/>
          </w:tcPr>
          <w:p w14:paraId="6219C41B" w14:textId="0A766A8B" w:rsidR="000E349A" w:rsidRPr="003C6788" w:rsidRDefault="000E349A" w:rsidP="00E27B25">
            <w:pPr>
              <w:spacing w:after="120" w:line="240" w:lineRule="auto"/>
              <w:ind w:left="0" w:right="5"/>
              <w:jc w:val="center"/>
              <w:rPr>
                <w:rFonts w:ascii="Tisa Offc Serif Pro" w:hAnsi="Tisa Offc Serif Pro" w:cs="Times New Roman"/>
                <w:b w:val="0"/>
                <w:sz w:val="20"/>
                <w:szCs w:val="20"/>
              </w:rPr>
            </w:pPr>
            <w:bookmarkStart w:id="0" w:name="_Hlk210230977"/>
            <w:r w:rsidRPr="003C6788">
              <w:rPr>
                <w:rFonts w:ascii="Tisa Offc Serif Pro" w:hAnsi="Tisa Offc Serif Pro" w:cs="Times New Roman"/>
                <w:sz w:val="20"/>
                <w:szCs w:val="20"/>
              </w:rPr>
              <w:t>S.</w:t>
            </w:r>
            <w:r>
              <w:rPr>
                <w:rFonts w:ascii="Tisa Offc Serif Pro" w:hAnsi="Tisa Offc Serif Pro" w:cs="Times New Roman"/>
                <w:sz w:val="20"/>
                <w:szCs w:val="20"/>
              </w:rPr>
              <w:t xml:space="preserve"> </w:t>
            </w:r>
            <w:r w:rsidRPr="003C6788">
              <w:rPr>
                <w:rFonts w:ascii="Tisa Offc Serif Pro" w:hAnsi="Tisa Offc Serif Pro" w:cs="Times New Roman"/>
                <w:sz w:val="20"/>
                <w:szCs w:val="20"/>
              </w:rPr>
              <w:t>No.</w:t>
            </w:r>
          </w:p>
        </w:tc>
        <w:tc>
          <w:tcPr>
            <w:tcW w:w="598" w:type="pct"/>
          </w:tcPr>
          <w:p w14:paraId="11852F74" w14:textId="76724C1B" w:rsidR="000E349A" w:rsidRPr="003C6788" w:rsidRDefault="000E349A" w:rsidP="00E27B25">
            <w:pPr>
              <w:spacing w:after="120" w:line="240" w:lineRule="auto"/>
              <w:ind w:left="36"/>
              <w:rPr>
                <w:rFonts w:ascii="Tisa Offc Serif Pro" w:hAnsi="Tisa Offc Serif Pro" w:cs="Times New Roman"/>
                <w:b w:val="0"/>
                <w:sz w:val="20"/>
                <w:szCs w:val="20"/>
              </w:rPr>
            </w:pPr>
            <w:r w:rsidRPr="003C6788">
              <w:rPr>
                <w:rFonts w:ascii="Tisa Offc Serif Pro" w:hAnsi="Tisa Offc Serif Pro" w:cs="Times New Roman"/>
                <w:sz w:val="20"/>
                <w:szCs w:val="20"/>
              </w:rPr>
              <w:t>Reference Document</w:t>
            </w:r>
          </w:p>
        </w:tc>
        <w:tc>
          <w:tcPr>
            <w:tcW w:w="2104" w:type="pct"/>
          </w:tcPr>
          <w:p w14:paraId="16299C65" w14:textId="0B81C80E" w:rsidR="000E349A" w:rsidRPr="003C6788" w:rsidRDefault="000E349A" w:rsidP="00E27B25">
            <w:pPr>
              <w:spacing w:after="120" w:line="240" w:lineRule="auto"/>
              <w:ind w:left="0"/>
              <w:rPr>
                <w:rFonts w:ascii="Tisa Offc Serif Pro" w:hAnsi="Tisa Offc Serif Pro" w:cs="Times New Roman"/>
                <w:b w:val="0"/>
                <w:sz w:val="20"/>
                <w:szCs w:val="20"/>
              </w:rPr>
            </w:pPr>
            <w:r w:rsidRPr="003C6788">
              <w:rPr>
                <w:rFonts w:ascii="Tisa Offc Serif Pro" w:hAnsi="Tisa Offc Serif Pro" w:cs="Times New Roman"/>
                <w:sz w:val="20"/>
                <w:szCs w:val="20"/>
              </w:rPr>
              <w:t>Query</w:t>
            </w:r>
          </w:p>
        </w:tc>
        <w:tc>
          <w:tcPr>
            <w:tcW w:w="2022" w:type="pct"/>
          </w:tcPr>
          <w:p w14:paraId="556196D9" w14:textId="556746C3" w:rsidR="000E349A" w:rsidRPr="003C6788" w:rsidRDefault="000E349A" w:rsidP="00E27B25">
            <w:pPr>
              <w:spacing w:after="120" w:line="240" w:lineRule="auto"/>
              <w:ind w:left="0"/>
              <w:rPr>
                <w:rFonts w:ascii="Tisa Offc Serif Pro" w:hAnsi="Tisa Offc Serif Pro" w:cs="Times New Roman"/>
                <w:sz w:val="20"/>
                <w:szCs w:val="20"/>
              </w:rPr>
            </w:pPr>
            <w:r w:rsidRPr="003C6788">
              <w:rPr>
                <w:rFonts w:ascii="Tisa Offc Serif Pro" w:hAnsi="Tisa Offc Serif Pro" w:cs="Times New Roman"/>
                <w:sz w:val="20"/>
                <w:szCs w:val="20"/>
              </w:rPr>
              <w:t>POWERGRID Response</w:t>
            </w:r>
          </w:p>
        </w:tc>
      </w:tr>
      <w:tr w:rsidR="000E349A" w:rsidRPr="003C6788" w14:paraId="605E94B1" w14:textId="73C4FFD6" w:rsidTr="00E27B25">
        <w:trPr>
          <w:trHeight w:val="393"/>
        </w:trPr>
        <w:tc>
          <w:tcPr>
            <w:tcW w:w="275" w:type="pct"/>
          </w:tcPr>
          <w:p w14:paraId="4FB87704" w14:textId="4678CA49" w:rsidR="000E349A" w:rsidRPr="000E349A" w:rsidRDefault="000E349A" w:rsidP="00E27B25">
            <w:pPr>
              <w:spacing w:after="120" w:line="240" w:lineRule="auto"/>
              <w:ind w:left="0" w:right="5"/>
              <w:jc w:val="center"/>
              <w:rPr>
                <w:rFonts w:ascii="Tisa Offc Serif Pro" w:hAnsi="Tisa Offc Serif Pro" w:cs="Times New Roman"/>
                <w:b w:val="0"/>
                <w:bCs/>
                <w:sz w:val="20"/>
                <w:szCs w:val="20"/>
              </w:rPr>
            </w:pPr>
            <w:r w:rsidRPr="000E349A">
              <w:rPr>
                <w:rFonts w:ascii="Tisa Offc Serif Pro" w:hAnsi="Tisa Offc Serif Pro" w:cs="Times New Roman"/>
                <w:b w:val="0"/>
                <w:bCs/>
                <w:sz w:val="20"/>
                <w:szCs w:val="20"/>
              </w:rPr>
              <w:t>1</w:t>
            </w:r>
          </w:p>
        </w:tc>
        <w:tc>
          <w:tcPr>
            <w:tcW w:w="598" w:type="pct"/>
          </w:tcPr>
          <w:p w14:paraId="72BAA9A5" w14:textId="290B2952" w:rsidR="000E349A" w:rsidRPr="00977EC1" w:rsidRDefault="00B06C5E" w:rsidP="00E27B25">
            <w:pPr>
              <w:spacing w:after="120" w:line="240" w:lineRule="auto"/>
              <w:ind w:left="0"/>
              <w:rPr>
                <w:rFonts w:ascii="Tisa Offc Serif Pro" w:hAnsi="Tisa Offc Serif Pro" w:cs="Times New Roman"/>
                <w:b w:val="0"/>
                <w:bCs/>
                <w:sz w:val="20"/>
                <w:szCs w:val="20"/>
              </w:rPr>
            </w:pPr>
            <w:r>
              <w:rPr>
                <w:rFonts w:ascii="Tisa Offc Serif Pro" w:hAnsi="Tisa Offc Serif Pro" w:cs="Times New Roman"/>
                <w:b w:val="0"/>
                <w:bCs/>
                <w:sz w:val="20"/>
                <w:szCs w:val="20"/>
              </w:rPr>
              <w:t>Section-III condition of Contract</w:t>
            </w:r>
          </w:p>
        </w:tc>
        <w:tc>
          <w:tcPr>
            <w:tcW w:w="2104" w:type="pct"/>
          </w:tcPr>
          <w:p w14:paraId="13AA9A22" w14:textId="70643E06" w:rsidR="000E349A" w:rsidRPr="000E349A" w:rsidRDefault="000E349A" w:rsidP="00E27B25">
            <w:pPr>
              <w:tabs>
                <w:tab w:val="left" w:pos="374"/>
                <w:tab w:val="left" w:pos="811"/>
              </w:tabs>
              <w:spacing w:after="120" w:line="240" w:lineRule="auto"/>
              <w:ind w:left="0"/>
              <w:rPr>
                <w:rFonts w:ascii="Tisa Offc Serif Pro" w:hAnsi="Tisa Offc Serif Pro" w:cs="Times New Roman"/>
                <w:b w:val="0"/>
                <w:bCs/>
                <w:sz w:val="20"/>
                <w:szCs w:val="20"/>
              </w:rPr>
            </w:pPr>
            <w:r w:rsidRPr="000E349A">
              <w:rPr>
                <w:rFonts w:ascii="Tisa Offc Serif Pro" w:hAnsi="Tisa Offc Serif Pro" w:cs="Times New Roman"/>
                <w:b w:val="0"/>
                <w:bCs/>
                <w:sz w:val="20"/>
                <w:szCs w:val="20"/>
              </w:rPr>
              <w:t>EMD Exemption for MSE: Kindly confirm whether Micro &amp; Small Enterprises (MSE) are exempted from submission of Earnest Money Deposit (EMD).</w:t>
            </w:r>
          </w:p>
        </w:tc>
        <w:tc>
          <w:tcPr>
            <w:tcW w:w="2022" w:type="pct"/>
          </w:tcPr>
          <w:p w14:paraId="15CE5514" w14:textId="5E3AFAFA" w:rsidR="000E349A" w:rsidRDefault="00596116" w:rsidP="00E27B25">
            <w:pPr>
              <w:spacing w:after="120" w:line="240" w:lineRule="auto"/>
              <w:ind w:left="0"/>
              <w:rPr>
                <w:rFonts w:ascii="Tisa Offc Serif Pro" w:hAnsi="Tisa Offc Serif Pro" w:cs="Times New Roman"/>
                <w:b w:val="0"/>
                <w:bCs/>
                <w:sz w:val="20"/>
                <w:szCs w:val="20"/>
              </w:rPr>
            </w:pPr>
            <w:r>
              <w:rPr>
                <w:rFonts w:ascii="Tisa Offc Serif Pro" w:hAnsi="Tisa Offc Serif Pro" w:cs="Times New Roman"/>
                <w:b w:val="0"/>
                <w:bCs/>
                <w:sz w:val="20"/>
                <w:szCs w:val="20"/>
              </w:rPr>
              <w:t xml:space="preserve">Bidder may refer </w:t>
            </w:r>
            <w:r w:rsidR="00A142AD">
              <w:rPr>
                <w:rFonts w:ascii="Tisa Offc Serif Pro" w:hAnsi="Tisa Offc Serif Pro" w:cs="Times New Roman"/>
                <w:b w:val="0"/>
                <w:bCs/>
                <w:sz w:val="20"/>
                <w:szCs w:val="20"/>
              </w:rPr>
              <w:t xml:space="preserve">point no </w:t>
            </w:r>
            <w:r w:rsidR="00891688">
              <w:rPr>
                <w:rFonts w:ascii="Tisa Offc Serif Pro" w:hAnsi="Tisa Offc Serif Pro" w:cs="Times New Roman"/>
                <w:b w:val="0"/>
                <w:bCs/>
                <w:sz w:val="20"/>
                <w:szCs w:val="20"/>
              </w:rPr>
              <w:t>6.1.2</w:t>
            </w:r>
            <w:r w:rsidR="0042300D">
              <w:rPr>
                <w:rFonts w:ascii="Tisa Offc Serif Pro" w:hAnsi="Tisa Offc Serif Pro" w:cs="Times New Roman"/>
                <w:b w:val="0"/>
                <w:bCs/>
                <w:sz w:val="20"/>
                <w:szCs w:val="20"/>
              </w:rPr>
              <w:t xml:space="preserve"> of Section-III (Conditions of Contract)</w:t>
            </w:r>
          </w:p>
          <w:p w14:paraId="12E7C433" w14:textId="6BCEFE60" w:rsidR="00E618D7" w:rsidRPr="003C6788" w:rsidRDefault="006F2CED" w:rsidP="00E27B25">
            <w:pPr>
              <w:spacing w:after="120" w:line="240" w:lineRule="auto"/>
              <w:ind w:left="0"/>
              <w:jc w:val="lowKashida"/>
              <w:rPr>
                <w:rFonts w:ascii="Tisa Offc Serif Pro" w:hAnsi="Tisa Offc Serif Pro" w:cs="Times New Roman"/>
                <w:b w:val="0"/>
                <w:bCs/>
                <w:sz w:val="20"/>
                <w:szCs w:val="20"/>
              </w:rPr>
            </w:pPr>
            <w:r w:rsidRPr="006F2CED">
              <w:rPr>
                <w:rFonts w:ascii="Tisa Offc Serif Pro" w:hAnsi="Tisa Offc Serif Pro" w:cs="Times New Roman"/>
                <w:b w:val="0"/>
                <w:bCs/>
                <w:sz w:val="20"/>
                <w:szCs w:val="20"/>
              </w:rPr>
              <w:t xml:space="preserve">Micro and Small Enterprises (MSEs) registered with Udyam Registration Portal as specified by Ministry of Micro, Small and Medium Enterprises </w:t>
            </w:r>
            <w:r w:rsidRPr="00F13842">
              <w:rPr>
                <w:rFonts w:ascii="Tisa Offc Serif Pro" w:hAnsi="Tisa Offc Serif Pro" w:cs="Times New Roman"/>
                <w:sz w:val="20"/>
                <w:szCs w:val="20"/>
              </w:rPr>
              <w:t>are</w:t>
            </w:r>
            <w:r w:rsidRPr="006F2CED">
              <w:rPr>
                <w:rFonts w:ascii="Tisa Offc Serif Pro" w:hAnsi="Tisa Offc Serif Pro" w:cs="Times New Roman"/>
                <w:b w:val="0"/>
                <w:bCs/>
                <w:sz w:val="20"/>
                <w:szCs w:val="20"/>
              </w:rPr>
              <w:t xml:space="preserve"> </w:t>
            </w:r>
            <w:r w:rsidRPr="006F2CED">
              <w:rPr>
                <w:rFonts w:ascii="Tisa Offc Serif Pro" w:hAnsi="Tisa Offc Serif Pro" w:cs="Times New Roman"/>
                <w:sz w:val="20"/>
                <w:szCs w:val="20"/>
              </w:rPr>
              <w:t xml:space="preserve">exempted </w:t>
            </w:r>
            <w:r w:rsidRPr="006F2CED">
              <w:rPr>
                <w:rFonts w:ascii="Tisa Offc Serif Pro" w:hAnsi="Tisa Offc Serif Pro" w:cs="Times New Roman"/>
                <w:b w:val="0"/>
                <w:bCs/>
                <w:sz w:val="20"/>
                <w:szCs w:val="20"/>
              </w:rPr>
              <w:t xml:space="preserve">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6F2CED">
              <w:rPr>
                <w:rFonts w:ascii="Tisa Offc Serif Pro" w:hAnsi="Tisa Offc Serif Pro" w:cs="Times New Roman"/>
                <w:b w:val="0"/>
                <w:bCs/>
                <w:sz w:val="20"/>
                <w:szCs w:val="20"/>
              </w:rPr>
              <w:t>with regard to</w:t>
            </w:r>
            <w:proofErr w:type="gramEnd"/>
            <w:r w:rsidRPr="006F2CED">
              <w:rPr>
                <w:rFonts w:ascii="Tisa Offc Serif Pro" w:hAnsi="Tisa Offc Serif Pro" w:cs="Times New Roman"/>
                <w:b w:val="0"/>
                <w:bCs/>
                <w:sz w:val="20"/>
                <w:szCs w:val="20"/>
              </w:rPr>
              <w:t xml:space="preserve"> registration with authority mentioned above in accordance with the relevant notifications/orders.</w:t>
            </w:r>
          </w:p>
        </w:tc>
      </w:tr>
      <w:tr w:rsidR="00977EC1" w:rsidRPr="003C6788" w14:paraId="34BB9669" w14:textId="428C93A8" w:rsidTr="00E27B25">
        <w:trPr>
          <w:trHeight w:val="485"/>
        </w:trPr>
        <w:tc>
          <w:tcPr>
            <w:tcW w:w="275" w:type="pct"/>
          </w:tcPr>
          <w:p w14:paraId="277B4509" w14:textId="22F51E20" w:rsidR="00977EC1" w:rsidRPr="000E349A" w:rsidRDefault="00977EC1" w:rsidP="00E27B25">
            <w:pPr>
              <w:spacing w:after="120" w:line="240" w:lineRule="auto"/>
              <w:ind w:left="0" w:right="5"/>
              <w:jc w:val="center"/>
              <w:rPr>
                <w:rFonts w:ascii="Tisa Offc Serif Pro" w:hAnsi="Tisa Offc Serif Pro" w:cs="Times New Roman"/>
                <w:b w:val="0"/>
                <w:bCs/>
                <w:sz w:val="20"/>
                <w:szCs w:val="20"/>
              </w:rPr>
            </w:pPr>
            <w:r w:rsidRPr="000E349A">
              <w:rPr>
                <w:rFonts w:ascii="Tisa Offc Serif Pro" w:hAnsi="Tisa Offc Serif Pro" w:cs="Times New Roman"/>
                <w:b w:val="0"/>
                <w:bCs/>
                <w:sz w:val="20"/>
                <w:szCs w:val="20"/>
              </w:rPr>
              <w:t>2</w:t>
            </w:r>
          </w:p>
        </w:tc>
        <w:tc>
          <w:tcPr>
            <w:tcW w:w="598" w:type="pct"/>
          </w:tcPr>
          <w:p w14:paraId="3F1431FA" w14:textId="06ADD3F4" w:rsidR="00CF3A79" w:rsidRPr="00977EC1" w:rsidRDefault="00977EC1" w:rsidP="00E27B25">
            <w:pPr>
              <w:spacing w:after="120" w:line="240" w:lineRule="auto"/>
              <w:ind w:left="36"/>
              <w:rPr>
                <w:rFonts w:ascii="Tisa Offc Serif Pro" w:hAnsi="Tisa Offc Serif Pro" w:cs="Times New Roman"/>
                <w:b w:val="0"/>
                <w:bCs/>
                <w:sz w:val="20"/>
                <w:szCs w:val="20"/>
              </w:rPr>
            </w:pPr>
            <w:r w:rsidRPr="00977EC1">
              <w:rPr>
                <w:rFonts w:ascii="Tisa Offc Serif Pro" w:hAnsi="Tisa Offc Serif Pro" w:cs="Times New Roman"/>
                <w:b w:val="0"/>
                <w:bCs/>
                <w:sz w:val="20"/>
                <w:szCs w:val="20"/>
              </w:rPr>
              <w:t xml:space="preserve">Annexure A -Section -III </w:t>
            </w:r>
            <w:r w:rsidR="00CF3A79">
              <w:rPr>
                <w:rFonts w:ascii="Tisa Offc Serif Pro" w:hAnsi="Tisa Offc Serif Pro" w:cs="Times New Roman"/>
                <w:b w:val="0"/>
                <w:bCs/>
                <w:sz w:val="20"/>
                <w:szCs w:val="20"/>
              </w:rPr>
              <w:t>(Qualification requirements)</w:t>
            </w:r>
          </w:p>
        </w:tc>
        <w:tc>
          <w:tcPr>
            <w:tcW w:w="2104" w:type="pct"/>
          </w:tcPr>
          <w:p w14:paraId="715A9951" w14:textId="58535BBB" w:rsidR="00977EC1" w:rsidRPr="000E349A" w:rsidRDefault="00977EC1" w:rsidP="00E27B25">
            <w:pPr>
              <w:spacing w:after="120" w:line="240" w:lineRule="auto"/>
              <w:ind w:left="0"/>
              <w:jc w:val="both"/>
              <w:rPr>
                <w:rFonts w:ascii="Tisa Offc Serif Pro" w:hAnsi="Tisa Offc Serif Pro" w:cs="Times New Roman"/>
                <w:b w:val="0"/>
                <w:bCs/>
                <w:sz w:val="20"/>
                <w:szCs w:val="20"/>
              </w:rPr>
            </w:pPr>
            <w:r w:rsidRPr="000E349A">
              <w:rPr>
                <w:rFonts w:ascii="Tisa Offc Serif Pro" w:hAnsi="Tisa Offc Serif Pro" w:cs="Times New Roman"/>
                <w:b w:val="0"/>
                <w:bCs/>
                <w:sz w:val="20"/>
                <w:szCs w:val="20"/>
              </w:rPr>
              <w:t>Relaxation for Startups: As per the Startup India policy, eligible startup firms are generally provided relaxation in prior experience and turnover criteria. We request you to kindly confirm if such relaxation will be applicable for this tender.</w:t>
            </w:r>
          </w:p>
        </w:tc>
        <w:tc>
          <w:tcPr>
            <w:tcW w:w="2022" w:type="pct"/>
          </w:tcPr>
          <w:p w14:paraId="3BB89F14" w14:textId="1DCDEC73" w:rsidR="00977EC1" w:rsidRPr="003C6788" w:rsidRDefault="00F62DB8" w:rsidP="00E27B25">
            <w:pPr>
              <w:spacing w:after="120" w:line="240" w:lineRule="auto"/>
              <w:ind w:left="0"/>
              <w:rPr>
                <w:rFonts w:ascii="Tisa Offc Serif Pro" w:hAnsi="Tisa Offc Serif Pro" w:cs="Times New Roman"/>
                <w:b w:val="0"/>
                <w:bCs/>
                <w:sz w:val="20"/>
                <w:szCs w:val="20"/>
              </w:rPr>
            </w:pPr>
            <w:r>
              <w:rPr>
                <w:rFonts w:ascii="Tisa Offc Serif Pro" w:hAnsi="Tisa Offc Serif Pro" w:cs="Times New Roman"/>
                <w:b w:val="0"/>
                <w:bCs/>
                <w:sz w:val="20"/>
                <w:szCs w:val="20"/>
              </w:rPr>
              <w:t xml:space="preserve">Bidder may refer Notes to </w:t>
            </w:r>
            <w:r w:rsidR="00CF3A79">
              <w:rPr>
                <w:rFonts w:ascii="Tisa Offc Serif Pro" w:hAnsi="Tisa Offc Serif Pro" w:cs="Times New Roman"/>
                <w:b w:val="0"/>
                <w:bCs/>
                <w:sz w:val="20"/>
                <w:szCs w:val="20"/>
              </w:rPr>
              <w:t xml:space="preserve">point no 3 of </w:t>
            </w:r>
            <w:r w:rsidR="0042300D">
              <w:rPr>
                <w:rFonts w:ascii="Tisa Offc Serif Pro" w:hAnsi="Tisa Offc Serif Pro" w:cs="Times New Roman"/>
                <w:b w:val="0"/>
                <w:bCs/>
                <w:sz w:val="20"/>
                <w:szCs w:val="20"/>
              </w:rPr>
              <w:t>Annexure</w:t>
            </w:r>
            <w:r w:rsidR="00CF3A79" w:rsidRPr="00977EC1">
              <w:rPr>
                <w:rFonts w:ascii="Tisa Offc Serif Pro" w:hAnsi="Tisa Offc Serif Pro" w:cs="Times New Roman"/>
                <w:b w:val="0"/>
                <w:bCs/>
                <w:sz w:val="20"/>
                <w:szCs w:val="20"/>
              </w:rPr>
              <w:t xml:space="preserve"> A -Section -III </w:t>
            </w:r>
            <w:r w:rsidR="00CF3A79">
              <w:rPr>
                <w:rFonts w:ascii="Tisa Offc Serif Pro" w:hAnsi="Tisa Offc Serif Pro" w:cs="Times New Roman"/>
                <w:b w:val="0"/>
                <w:bCs/>
                <w:sz w:val="20"/>
                <w:szCs w:val="20"/>
              </w:rPr>
              <w:t>(Qualification requirements)</w:t>
            </w:r>
          </w:p>
        </w:tc>
      </w:tr>
      <w:bookmarkEnd w:id="0"/>
    </w:tbl>
    <w:p w14:paraId="01F2A177" w14:textId="315BC0E0" w:rsidR="00EB2FF7" w:rsidRPr="0042300D" w:rsidRDefault="00EB2FF7">
      <w:pPr>
        <w:tabs>
          <w:tab w:val="center" w:pos="844"/>
          <w:tab w:val="center" w:pos="2359"/>
          <w:tab w:val="center" w:pos="4754"/>
          <w:tab w:val="center" w:pos="8098"/>
        </w:tabs>
        <w:rPr>
          <w:rFonts w:ascii="Tisa Offc Serif Pro" w:hAnsi="Tisa Offc Serif Pro"/>
          <w:sz w:val="20"/>
          <w:szCs w:val="20"/>
        </w:rPr>
      </w:pPr>
    </w:p>
    <w:sectPr w:rsidR="00EB2FF7" w:rsidRPr="0042300D" w:rsidSect="003C6788">
      <w:headerReference w:type="even" r:id="rId7"/>
      <w:headerReference w:type="default" r:id="rId8"/>
      <w:headerReference w:type="first" r:id="rId9"/>
      <w:pgSz w:w="16840" w:h="11907" w:orient="landscape" w:code="9"/>
      <w:pgMar w:top="720" w:right="720" w:bottom="720" w:left="720" w:header="720" w:footer="72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1EB26" w14:textId="77777777" w:rsidR="006966B9" w:rsidRDefault="006966B9" w:rsidP="004522BA">
      <w:pPr>
        <w:spacing w:line="240" w:lineRule="auto"/>
      </w:pPr>
      <w:r>
        <w:separator/>
      </w:r>
    </w:p>
  </w:endnote>
  <w:endnote w:type="continuationSeparator" w:id="0">
    <w:p w14:paraId="4D024B3A" w14:textId="77777777" w:rsidR="006966B9" w:rsidRDefault="006966B9" w:rsidP="004522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sa Offc Serif Pro">
    <w:charset w:val="00"/>
    <w:family w:val="auto"/>
    <w:pitch w:val="variable"/>
    <w:sig w:usb0="800002E7" w:usb1="00000002"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FEB27" w14:textId="77777777" w:rsidR="006966B9" w:rsidRDefault="006966B9" w:rsidP="004522BA">
      <w:pPr>
        <w:spacing w:line="240" w:lineRule="auto"/>
      </w:pPr>
      <w:r>
        <w:separator/>
      </w:r>
    </w:p>
  </w:footnote>
  <w:footnote w:type="continuationSeparator" w:id="0">
    <w:p w14:paraId="6F9541F9" w14:textId="77777777" w:rsidR="006966B9" w:rsidRDefault="006966B9" w:rsidP="004522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37EF2" w14:textId="0E80E4B9" w:rsidR="004522BA" w:rsidRDefault="004522BA">
    <w:pPr>
      <w:pStyle w:val="Header"/>
    </w:pPr>
    <w:r>
      <w:rPr>
        <w:noProof/>
      </w:rPr>
      <mc:AlternateContent>
        <mc:Choice Requires="wps">
          <w:drawing>
            <wp:anchor distT="0" distB="0" distL="0" distR="0" simplePos="0" relativeHeight="251659264" behindDoc="0" locked="0" layoutInCell="1" allowOverlap="1" wp14:anchorId="01D35046" wp14:editId="53BDDC8F">
              <wp:simplePos x="635" y="635"/>
              <wp:positionH relativeFrom="page">
                <wp:align>center</wp:align>
              </wp:positionH>
              <wp:positionV relativeFrom="page">
                <wp:align>top</wp:align>
              </wp:positionV>
              <wp:extent cx="2292350" cy="412115"/>
              <wp:effectExtent l="0" t="0" r="12700" b="6985"/>
              <wp:wrapNone/>
              <wp:docPr id="1755018648"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2350" cy="412115"/>
                      </a:xfrm>
                      <a:prstGeom prst="rect">
                        <a:avLst/>
                      </a:prstGeom>
                      <a:noFill/>
                      <a:ln>
                        <a:noFill/>
                      </a:ln>
                    </wps:spPr>
                    <wps:txbx>
                      <w:txbxContent>
                        <w:p w14:paraId="1C147833" w14:textId="5853FB9E" w:rsidR="004522BA" w:rsidRPr="004522BA" w:rsidRDefault="004522BA" w:rsidP="004522BA">
                          <w:pPr>
                            <w:rPr>
                              <w:noProof/>
                              <w:color w:val="FF0000"/>
                              <w:sz w:val="24"/>
                            </w:rPr>
                          </w:pPr>
                          <w:r w:rsidRPr="004522BA">
                            <w:rPr>
                              <w:noProof/>
                              <w:color w:val="FF0000"/>
                              <w:sz w:val="24"/>
                              <w:cs/>
                              <w:lang w:bidi="hi-IN"/>
                            </w:rPr>
                            <w:t>डेटा वर्गीकरण : प्रतिबंधित/</w:t>
                          </w:r>
                          <w:r w:rsidRPr="004522BA">
                            <w:rPr>
                              <w:noProof/>
                              <w:color w:val="FF0000"/>
                              <w:sz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D35046" id="_x0000_t202" coordsize="21600,21600" o:spt="202" path="m,l,21600r21600,l21600,xe">
              <v:stroke joinstyle="miter"/>
              <v:path gradientshapeok="t" o:connecttype="rect"/>
            </v:shapetype>
            <v:shape id="Text Box 2" o:spid="_x0000_s1026" type="#_x0000_t202" alt="डेटा वर्गीकरण : प्रतिबंधित/RESTRICTED" style="position:absolute;left:0;text-align:left;margin-left:0;margin-top:0;width:180.5pt;height:32.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" filled="f" stroked="f">
              <v:textbox style="mso-fit-shape-to-text:t" inset="0,15pt,0,0">
                <w:txbxContent>
                  <w:p w14:paraId="1C147833" w14:textId="5853FB9E" w:rsidR="004522BA" w:rsidRPr="004522BA" w:rsidRDefault="004522BA" w:rsidP="004522BA">
                    <w:pPr>
                      <w:rPr>
                        <w:noProof/>
                        <w:color w:val="FF0000"/>
                        <w:sz w:val="24"/>
                      </w:rPr>
                    </w:pPr>
                    <w:r w:rsidRPr="004522BA">
                      <w:rPr>
                        <w:noProof/>
                        <w:color w:val="FF0000"/>
                        <w:sz w:val="24"/>
                        <w:cs/>
                        <w:lang w:bidi="hi-IN"/>
                      </w:rPr>
                      <w:t>डेटा वर्गीकरण : प्रतिबंधित/</w:t>
                    </w:r>
                    <w:r w:rsidRPr="004522BA">
                      <w:rPr>
                        <w:noProof/>
                        <w:color w:val="FF0000"/>
                        <w:sz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7BE4" w14:textId="2E3639DA" w:rsidR="00E27B25" w:rsidRDefault="00390307" w:rsidP="00E27B25">
    <w:pPr>
      <w:pStyle w:val="Header"/>
      <w:ind w:left="142"/>
      <w:rPr>
        <w:rFonts w:ascii="Tisa Offc Serif Pro" w:hAnsi="Tisa Offc Serif Pro"/>
        <w:sz w:val="20"/>
        <w:szCs w:val="20"/>
      </w:rPr>
    </w:pPr>
    <w:r w:rsidRPr="00390307">
      <w:rPr>
        <w:rFonts w:ascii="Tisa Offc Serif Pro" w:hAnsi="Tisa Offc Serif Pro"/>
        <w:sz w:val="20"/>
        <w:szCs w:val="20"/>
      </w:rPr>
      <w:t>Clarifica</w:t>
    </w:r>
    <w:r>
      <w:rPr>
        <w:rFonts w:ascii="Tisa Offc Serif Pro" w:hAnsi="Tisa Offc Serif Pro"/>
        <w:sz w:val="20"/>
        <w:szCs w:val="20"/>
      </w:rPr>
      <w:t xml:space="preserve">tion no </w:t>
    </w:r>
    <w:r w:rsidR="002C478E">
      <w:rPr>
        <w:rFonts w:ascii="Tisa Offc Serif Pro" w:hAnsi="Tisa Offc Serif Pro"/>
        <w:sz w:val="20"/>
        <w:szCs w:val="20"/>
      </w:rPr>
      <w:t>2</w:t>
    </w:r>
    <w:r>
      <w:rPr>
        <w:rFonts w:ascii="Tisa Offc Serif Pro" w:hAnsi="Tisa Offc Serif Pro"/>
        <w:sz w:val="20"/>
        <w:szCs w:val="20"/>
      </w:rPr>
      <w:t xml:space="preserve"> Dated </w:t>
    </w:r>
    <w:r w:rsidR="00203B2E">
      <w:rPr>
        <w:rFonts w:ascii="Tisa Offc Serif Pro" w:hAnsi="Tisa Offc Serif Pro"/>
        <w:sz w:val="20"/>
        <w:szCs w:val="20"/>
      </w:rPr>
      <w:t>13</w:t>
    </w:r>
    <w:r>
      <w:rPr>
        <w:rFonts w:ascii="Tisa Offc Serif Pro" w:hAnsi="Tisa Offc Serif Pro"/>
        <w:sz w:val="20"/>
        <w:szCs w:val="20"/>
      </w:rPr>
      <w:t xml:space="preserve">.10.2025 to Bidding Documents of </w:t>
    </w:r>
    <w:r w:rsidRPr="00390307">
      <w:rPr>
        <w:rFonts w:ascii="Tisa Offc Serif Pro" w:hAnsi="Tisa Offc Serif Pro"/>
        <w:sz w:val="20"/>
        <w:szCs w:val="20"/>
      </w:rPr>
      <w:t xml:space="preserve">Hiring of Threat Intelligence Services in I3SOC </w:t>
    </w:r>
  </w:p>
  <w:p w14:paraId="7694474F" w14:textId="38640FA8" w:rsidR="00390307" w:rsidRPr="00390307" w:rsidRDefault="00390307" w:rsidP="00E27B25">
    <w:pPr>
      <w:pStyle w:val="Header"/>
      <w:ind w:left="142"/>
      <w:rPr>
        <w:rFonts w:ascii="Tisa Offc Serif Pro" w:hAnsi="Tisa Offc Serif Pro"/>
        <w:sz w:val="20"/>
        <w:szCs w:val="20"/>
      </w:rPr>
    </w:pPr>
    <w:r>
      <w:rPr>
        <w:rFonts w:ascii="Tisa Offc Serif Pro" w:hAnsi="Tisa Offc Serif Pro"/>
        <w:sz w:val="20"/>
        <w:szCs w:val="20"/>
      </w:rPr>
      <w:t xml:space="preserve">Specification no: </w:t>
    </w:r>
    <w:r w:rsidRPr="00390307">
      <w:rPr>
        <w:rFonts w:ascii="Tisa Offc Serif Pro" w:hAnsi="Tisa Offc Serif Pro"/>
        <w:sz w:val="20"/>
        <w:szCs w:val="20"/>
      </w:rPr>
      <w:t>CC/NT/S-IT/DOM/A02/25/12648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CD1A2" w14:textId="7AF3870F" w:rsidR="004522BA" w:rsidRDefault="004522BA">
    <w:pPr>
      <w:pStyle w:val="Header"/>
    </w:pPr>
    <w:r>
      <w:rPr>
        <w:noProof/>
      </w:rPr>
      <mc:AlternateContent>
        <mc:Choice Requires="wps">
          <w:drawing>
            <wp:anchor distT="0" distB="0" distL="0" distR="0" simplePos="0" relativeHeight="251658240" behindDoc="0" locked="0" layoutInCell="1" allowOverlap="1" wp14:anchorId="6B913D50" wp14:editId="62C320D3">
              <wp:simplePos x="635" y="635"/>
              <wp:positionH relativeFrom="page">
                <wp:align>center</wp:align>
              </wp:positionH>
              <wp:positionV relativeFrom="page">
                <wp:align>top</wp:align>
              </wp:positionV>
              <wp:extent cx="2292350" cy="412115"/>
              <wp:effectExtent l="0" t="0" r="12700" b="6985"/>
              <wp:wrapNone/>
              <wp:docPr id="1933983807"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2350" cy="412115"/>
                      </a:xfrm>
                      <a:prstGeom prst="rect">
                        <a:avLst/>
                      </a:prstGeom>
                      <a:noFill/>
                      <a:ln>
                        <a:noFill/>
                      </a:ln>
                    </wps:spPr>
                    <wps:txbx>
                      <w:txbxContent>
                        <w:p w14:paraId="7134AE87" w14:textId="0D186C74" w:rsidR="004522BA" w:rsidRPr="004522BA" w:rsidRDefault="004522BA" w:rsidP="004522BA">
                          <w:pPr>
                            <w:rPr>
                              <w:noProof/>
                              <w:color w:val="FF0000"/>
                              <w:sz w:val="24"/>
                            </w:rPr>
                          </w:pPr>
                          <w:r w:rsidRPr="004522BA">
                            <w:rPr>
                              <w:noProof/>
                              <w:color w:val="FF0000"/>
                              <w:sz w:val="24"/>
                              <w:cs/>
                              <w:lang w:bidi="hi-IN"/>
                            </w:rPr>
                            <w:t>डेटा वर्गीकरण : प्रतिबंधित/</w:t>
                          </w:r>
                          <w:r w:rsidRPr="004522BA">
                            <w:rPr>
                              <w:noProof/>
                              <w:color w:val="FF0000"/>
                              <w:sz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913D50" id="_x0000_t202" coordsize="21600,21600" o:spt="202" path="m,l,21600r21600,l21600,xe">
              <v:stroke joinstyle="miter"/>
              <v:path gradientshapeok="t" o:connecttype="rect"/>
            </v:shapetype>
            <v:shape id="Text Box 1" o:spid="_x0000_s1027" type="#_x0000_t202" alt="डेटा वर्गीकरण : प्रतिबंधित/RESTRICTED" style="position:absolute;left:0;text-align:left;margin-left:0;margin-top:0;width:180.5pt;height:32.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" filled="f" stroked="f">
              <v:textbox style="mso-fit-shape-to-text:t" inset="0,15pt,0,0">
                <w:txbxContent>
                  <w:p w14:paraId="7134AE87" w14:textId="0D186C74" w:rsidR="004522BA" w:rsidRPr="004522BA" w:rsidRDefault="004522BA" w:rsidP="004522BA">
                    <w:pPr>
                      <w:rPr>
                        <w:noProof/>
                        <w:color w:val="FF0000"/>
                        <w:sz w:val="24"/>
                      </w:rPr>
                    </w:pPr>
                    <w:r w:rsidRPr="004522BA">
                      <w:rPr>
                        <w:noProof/>
                        <w:color w:val="FF0000"/>
                        <w:sz w:val="24"/>
                        <w:cs/>
                        <w:lang w:bidi="hi-IN"/>
                      </w:rPr>
                      <w:t>डेटा वर्गीकरण : प्रतिबंधित/</w:t>
                    </w:r>
                    <w:r w:rsidRPr="004522BA">
                      <w:rPr>
                        <w:noProof/>
                        <w:color w:val="FF0000"/>
                        <w:sz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804C6"/>
    <w:multiLevelType w:val="hybridMultilevel"/>
    <w:tmpl w:val="9794AA3E"/>
    <w:lvl w:ilvl="0" w:tplc="A00C86B2">
      <w:start w:val="1"/>
      <w:numFmt w:val="decimal"/>
      <w:lvlText w:val="%1)"/>
      <w:lvlJc w:val="left"/>
      <w:pPr>
        <w:ind w:left="1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20459E">
      <w:start w:val="1"/>
      <w:numFmt w:val="lowerLetter"/>
      <w:lvlText w:val="%2"/>
      <w:lvlJc w:val="left"/>
      <w:pPr>
        <w:ind w:left="110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2" w:tplc="4F109EC0">
      <w:start w:val="1"/>
      <w:numFmt w:val="lowerRoman"/>
      <w:lvlText w:val="%3"/>
      <w:lvlJc w:val="left"/>
      <w:pPr>
        <w:ind w:left="182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3" w:tplc="B4A24E9C">
      <w:start w:val="1"/>
      <w:numFmt w:val="decimal"/>
      <w:lvlText w:val="%4"/>
      <w:lvlJc w:val="left"/>
      <w:pPr>
        <w:ind w:left="254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4" w:tplc="4CA4A00E">
      <w:start w:val="1"/>
      <w:numFmt w:val="lowerLetter"/>
      <w:lvlText w:val="%5"/>
      <w:lvlJc w:val="left"/>
      <w:pPr>
        <w:ind w:left="326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5" w:tplc="C46CF41E">
      <w:start w:val="1"/>
      <w:numFmt w:val="lowerRoman"/>
      <w:lvlText w:val="%6"/>
      <w:lvlJc w:val="left"/>
      <w:pPr>
        <w:ind w:left="398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6" w:tplc="B5F4EDDC">
      <w:start w:val="1"/>
      <w:numFmt w:val="decimal"/>
      <w:lvlText w:val="%7"/>
      <w:lvlJc w:val="left"/>
      <w:pPr>
        <w:ind w:left="470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7" w:tplc="B43CF1C0">
      <w:start w:val="1"/>
      <w:numFmt w:val="lowerLetter"/>
      <w:lvlText w:val="%8"/>
      <w:lvlJc w:val="left"/>
      <w:pPr>
        <w:ind w:left="542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8" w:tplc="D7C2BCFE">
      <w:start w:val="1"/>
      <w:numFmt w:val="lowerRoman"/>
      <w:lvlText w:val="%9"/>
      <w:lvlJc w:val="left"/>
      <w:pPr>
        <w:ind w:left="614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abstractNum>
  <w:num w:numId="1" w16cid:durableId="1731801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FF7"/>
    <w:rsid w:val="000909BA"/>
    <w:rsid w:val="000E349A"/>
    <w:rsid w:val="00143F1D"/>
    <w:rsid w:val="0014420A"/>
    <w:rsid w:val="00157759"/>
    <w:rsid w:val="0019302C"/>
    <w:rsid w:val="001C16F6"/>
    <w:rsid w:val="00203B2E"/>
    <w:rsid w:val="002A05AA"/>
    <w:rsid w:val="002C478E"/>
    <w:rsid w:val="003165A4"/>
    <w:rsid w:val="003502E0"/>
    <w:rsid w:val="00390307"/>
    <w:rsid w:val="003B6AF6"/>
    <w:rsid w:val="003C6788"/>
    <w:rsid w:val="0042300D"/>
    <w:rsid w:val="0044351D"/>
    <w:rsid w:val="004522BA"/>
    <w:rsid w:val="0048572F"/>
    <w:rsid w:val="004A18CB"/>
    <w:rsid w:val="004C79D3"/>
    <w:rsid w:val="004D77BB"/>
    <w:rsid w:val="00507801"/>
    <w:rsid w:val="005308FE"/>
    <w:rsid w:val="00531192"/>
    <w:rsid w:val="005364B3"/>
    <w:rsid w:val="005801C7"/>
    <w:rsid w:val="00596116"/>
    <w:rsid w:val="005A6FCE"/>
    <w:rsid w:val="005E2D56"/>
    <w:rsid w:val="006245C8"/>
    <w:rsid w:val="00681E0B"/>
    <w:rsid w:val="006966B9"/>
    <w:rsid w:val="006F2CED"/>
    <w:rsid w:val="00714522"/>
    <w:rsid w:val="00716241"/>
    <w:rsid w:val="007745E0"/>
    <w:rsid w:val="007A4799"/>
    <w:rsid w:val="007B22E7"/>
    <w:rsid w:val="007F326C"/>
    <w:rsid w:val="00891688"/>
    <w:rsid w:val="008C5A49"/>
    <w:rsid w:val="00977EC1"/>
    <w:rsid w:val="00A142AD"/>
    <w:rsid w:val="00A85B3E"/>
    <w:rsid w:val="00B06C5E"/>
    <w:rsid w:val="00B63496"/>
    <w:rsid w:val="00B76B1C"/>
    <w:rsid w:val="00CF3A79"/>
    <w:rsid w:val="00E27B25"/>
    <w:rsid w:val="00E618D7"/>
    <w:rsid w:val="00EB2FF7"/>
    <w:rsid w:val="00F13842"/>
    <w:rsid w:val="00F23745"/>
    <w:rsid w:val="00F34E42"/>
    <w:rsid w:val="00F62DB8"/>
    <w:rsid w:val="00FE1CD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C228D"/>
  <w15:docId w15:val="{99FD731D-AF1E-4504-813D-380E3A43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I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59" w:lineRule="auto"/>
      <w:ind w:left="-389"/>
    </w:pPr>
    <w:rPr>
      <w:rFonts w:ascii="Calibri" w:eastAsia="Calibri" w:hAnsi="Calibri" w:cs="Calibri"/>
      <w:b/>
      <w:color w:val="000000"/>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4522BA"/>
    <w:pPr>
      <w:tabs>
        <w:tab w:val="center" w:pos="4513"/>
        <w:tab w:val="right" w:pos="9026"/>
      </w:tabs>
      <w:spacing w:line="240" w:lineRule="auto"/>
    </w:pPr>
  </w:style>
  <w:style w:type="character" w:customStyle="1" w:styleId="HeaderChar">
    <w:name w:val="Header Char"/>
    <w:basedOn w:val="DefaultParagraphFont"/>
    <w:link w:val="Header"/>
    <w:uiPriority w:val="99"/>
    <w:rsid w:val="004522BA"/>
    <w:rPr>
      <w:rFonts w:ascii="Calibri" w:eastAsia="Calibri" w:hAnsi="Calibri" w:cs="Calibri"/>
      <w:b/>
      <w:color w:val="000000"/>
      <w:sz w:val="12"/>
    </w:rPr>
  </w:style>
  <w:style w:type="paragraph" w:styleId="Footer">
    <w:name w:val="footer"/>
    <w:basedOn w:val="Normal"/>
    <w:link w:val="FooterChar"/>
    <w:uiPriority w:val="99"/>
    <w:unhideWhenUsed/>
    <w:rsid w:val="003C6788"/>
    <w:pPr>
      <w:tabs>
        <w:tab w:val="center" w:pos="4513"/>
        <w:tab w:val="right" w:pos="9026"/>
      </w:tabs>
      <w:spacing w:line="240" w:lineRule="auto"/>
    </w:pPr>
  </w:style>
  <w:style w:type="character" w:customStyle="1" w:styleId="FooterChar">
    <w:name w:val="Footer Char"/>
    <w:basedOn w:val="DefaultParagraphFont"/>
    <w:link w:val="Footer"/>
    <w:uiPriority w:val="99"/>
    <w:rsid w:val="003C6788"/>
    <w:rPr>
      <w:rFonts w:ascii="Calibri" w:eastAsia="Calibri" w:hAnsi="Calibri" w:cs="Calibri"/>
      <w:b/>
      <w:color w:val="000000"/>
      <w:sz w:val="12"/>
    </w:rPr>
  </w:style>
  <w:style w:type="table" w:styleId="TableGrid0">
    <w:name w:val="Table Grid"/>
    <w:basedOn w:val="TableNormal"/>
    <w:uiPriority w:val="39"/>
    <w:rsid w:val="003C6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196</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Sandhu, Harpreet Singh</dc:creator>
  <cp:keywords/>
  <cp:lastModifiedBy>Soumya Ranjan Mishra {सौम्‍य रंजन मिश्र}</cp:lastModifiedBy>
  <cp:revision>42</cp:revision>
  <dcterms:created xsi:type="dcterms:W3CDTF">2025-10-01T10:10:00Z</dcterms:created>
  <dcterms:modified xsi:type="dcterms:W3CDTF">2025-10-13T12:04:00Z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7346403f,689b7598,14d9ee31</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2025-10-03T11:38:40Z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1026c63e-35c9-40a7-a272-c30bf17d7427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